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CCAFCC2" w:rsidR="00F911C8" w:rsidRDefault="0077718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Virginia Flood Awareness Week 202</w:t>
      </w:r>
      <w:r w:rsidR="00193894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br/>
        <w:t>March 1</w:t>
      </w:r>
      <w:r w:rsidR="00193894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>-</w:t>
      </w:r>
      <w:r w:rsidR="00193894">
        <w:rPr>
          <w:rFonts w:ascii="Arial" w:eastAsia="Arial" w:hAnsi="Arial" w:cs="Arial"/>
          <w:b/>
          <w:sz w:val="28"/>
          <w:szCs w:val="28"/>
        </w:rPr>
        <w:t>19</w:t>
      </w:r>
    </w:p>
    <w:p w14:paraId="00000002" w14:textId="77777777" w:rsidR="00F911C8" w:rsidRDefault="0077718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DAILY THEMES &amp; SUGGESTED SOCIAL MEDIA POSTS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00000003" w14:textId="77777777" w:rsidR="00F911C8" w:rsidRDefault="0077718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Download more resources at </w:t>
      </w:r>
      <w:r>
        <w:rPr>
          <w:rFonts w:ascii="Arial" w:eastAsia="Arial" w:hAnsi="Arial" w:cs="Arial"/>
          <w:sz w:val="20"/>
          <w:szCs w:val="20"/>
        </w:rPr>
        <w:br/>
      </w:r>
      <w:hyperlink r:id="rId7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br/>
        <w:t>Click on “Outreach Resources Toolkit.”</w:t>
      </w:r>
    </w:p>
    <w:p w14:paraId="00000004" w14:textId="77777777" w:rsidR="00F911C8" w:rsidRDefault="00F911C8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6828E0FB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Sunday, March 1</w:t>
      </w:r>
      <w:r w:rsidR="00193894">
        <w:rPr>
          <w:rFonts w:ascii="Arial" w:eastAsia="Arial" w:hAnsi="Arial" w:cs="Arial"/>
          <w:b/>
        </w:rPr>
        <w:t xml:space="preserve">3 </w:t>
      </w:r>
      <w:r>
        <w:rPr>
          <w:rFonts w:ascii="Arial" w:eastAsia="Arial" w:hAnsi="Arial" w:cs="Arial"/>
          <w:b/>
        </w:rPr>
        <w:t>— General Awareness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 xml:space="preserve">Virginia Flood Awareness Week begins today. Did you know floods are the most common and costly natural hazard? From 1996 to 2016, flood insurance claims in Virginia totaled more than $515 million. </w:t>
      </w:r>
      <w:hyperlink r:id="rId8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06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Flood watch vs. flood warning — know the difference! A flood watch means flooding is possible. Tune to radio, social media or TV for updates. A flood warning means flooding is occurring or will occur soon. Be prepared to evacuate if necessary. </w:t>
      </w:r>
      <w:hyperlink r:id="rId9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</w:p>
    <w:p w14:paraId="00000007" w14:textId="77777777" w:rsidR="00F911C8" w:rsidRDefault="0077718E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Dam failures can cause catastrophic flooding. Find out if you live in a dam break inundation zone. Contact your local emergency management agency or DCR Division of Dam Safety and Floodplain Management: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https://www.dcr.virginia.gov/dam-safety-and-floodplains/dsfpmcontx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</w:p>
    <w:p w14:paraId="00000008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p w14:paraId="00000009" w14:textId="5AADE5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Monday, March 1</w:t>
      </w:r>
      <w:r w:rsidR="00193894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 xml:space="preserve"> — General Awareness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 xml:space="preserve">Hurricane season in Virginia runs June 1-Nov. 30. Floods, not winds, are the biggest threat from hurricanes. Know Your Risk. Protect Your Property. Get Flood Insurance. </w:t>
      </w:r>
      <w:hyperlink r:id="rId11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0B" w14:textId="3E27D34D" w:rsidR="00F911C8" w:rsidRDefault="0077718E" w:rsidP="0019389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It doesn’t take a hurricane or tropical storm to bring on a flood. Heavy rains, snow melt, dam breaks or new development in floodplains can cause flooding. Know Your Risk. Protect Your Property. Get Flood Insurance. </w:t>
      </w:r>
      <w:hyperlink r:id="rId12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0C" w14:textId="4A669FFA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Tuesday, March 1</w:t>
      </w:r>
      <w:r w:rsidR="00193894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— Flood Risk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 xml:space="preserve">Flooding isn’t just a problem near rivers or coasts. Anywhere it can rain, it can flood. Know Your Risk. Protect Your Property. Get Flood Insurance. </w:t>
      </w:r>
      <w:hyperlink r:id="rId13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0D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Virginia Flood Risk Information System lets Virginians learn about the risk of flooding to their homes or businesses. www.dcr.virginia.gov/vfris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0F" w14:textId="7B83FDED" w:rsidR="00F911C8" w:rsidRDefault="0077718E" w:rsidP="0019389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Just 1 inch of water in a home can cause more than $25,000 in damages. See how much a flood could cost you. https://www.floodsmart.gov/flood-insurance-cost/calculator #FloodAwareVA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00000011" w14:textId="60FA73C6" w:rsidR="00F911C8" w:rsidRDefault="0077718E">
      <w:pPr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lastRenderedPageBreak/>
        <w:t>Wednesday, March 1</w:t>
      </w:r>
      <w:r w:rsidR="00193894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— Flood Insurance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Standard homeowners and renters insurance does not cover damage from floods. Flood insurance can mean the difference between recovery and financial disaster. Make sure you have the coverage you need. </w:t>
      </w:r>
      <w:hyperlink r:id="rId14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https://youtu.be/gf2iyvcf0Hc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12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New flood insurance policies typically take 30 days to go into effect. Purchase now so you can be covered in time for spring rains and hurricane season. </w:t>
      </w:r>
      <w:hyperlink r:id="rId15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 #FloodAwareVA </w:t>
      </w:r>
      <w:r>
        <w:rPr>
          <w:rFonts w:ascii="Arial" w:eastAsia="Arial" w:hAnsi="Arial" w:cs="Arial"/>
          <w:sz w:val="20"/>
          <w:szCs w:val="20"/>
        </w:rPr>
        <w:br/>
      </w:r>
    </w:p>
    <w:p w14:paraId="00000013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Ash Patel’s restaurant was ruined by flooding, but he was able to recover because of flood insurance. Know Your Risk. Protect Your Property. Get Flood Insurance. </w:t>
      </w:r>
      <w:hyperlink r:id="rId16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https://www.youtube.com/watch?v=j_28_Isfykc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14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Protect the life you’ve built with flood insurance. </w:t>
      </w:r>
      <w:hyperlink r:id="rId17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https://youtu.be/tMaX4GGDFm0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</w:p>
    <w:p w14:paraId="00000015" w14:textId="77777777" w:rsidR="00F911C8" w:rsidRDefault="0077718E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Maintain flood insurance if you live near or below a dam. Homeowners insurance does not cover damage from flood events. #FloodAwareVA</w:t>
      </w:r>
    </w:p>
    <w:p w14:paraId="00000016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p w14:paraId="00000017" w14:textId="0BE185FA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Thursday, March 1</w:t>
      </w:r>
      <w:r w:rsidR="00193894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 — Safety &amp; Preparedness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>BEFORE A FLOOD. Review your insurance policies and make sure you have the coverage you need. Standard homeowners and renters insurance does not cover damage from floods.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18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you know a car can be swept away in as little as 12 inches of water? Turn Around, Don’t Drown. </w:t>
      </w:r>
      <w:hyperlink r:id="rId18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https://www.weather.gov/safety/flood-turn-around-dont-drown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 </w:t>
      </w:r>
      <w:r>
        <w:rPr>
          <w:rFonts w:ascii="Arial" w:eastAsia="Arial" w:hAnsi="Arial" w:cs="Arial"/>
          <w:sz w:val="20"/>
          <w:szCs w:val="20"/>
        </w:rPr>
        <w:br/>
      </w:r>
    </w:p>
    <w:p w14:paraId="00000019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Half of all flood-related drownings occur when a vehicle is driven into hazardous flood waters. Avoid fatality! Turn Around, Don’t Drown. </w:t>
      </w:r>
      <w:hyperlink r:id="rId19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https://www.weather.gov/safety/flood-turn-around-dont-drown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 </w:t>
      </w:r>
      <w:r>
        <w:rPr>
          <w:rFonts w:ascii="Arial" w:eastAsia="Arial" w:hAnsi="Arial" w:cs="Arial"/>
          <w:sz w:val="20"/>
          <w:szCs w:val="20"/>
        </w:rPr>
        <w:br/>
      </w:r>
    </w:p>
    <w:p w14:paraId="0000001A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BEFORE A FLOOD. Create a go-bag in case you need to evacuate quickly. Include a first-aid kit, non-perishable foods, water, battery-operated radio, extra batteries and personal hygiene items. @VDEM has more tips: </w:t>
      </w:r>
      <w:hyperlink r:id="rId20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https://www.vaemergency.gov/threats/floods/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0000001B" w14:textId="77777777" w:rsidR="00F911C8" w:rsidRDefault="0077718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 xml:space="preserve">BEFORE A FLOOD. Dam failures can cause catastrophic flooding. Protect your property and life. Purchase flood insurance and have an emergency action plan in place. </w:t>
      </w:r>
      <w:hyperlink r:id="rId2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https://www.dcr.virginia.gov/dam-safety-and-floodplains/ds-education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1C" w14:textId="1BE7F06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Friday, March 1</w:t>
      </w:r>
      <w:r w:rsidR="00193894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 — Mitigation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 xml:space="preserve">There are many ways to reduce your home’s risk of flooding. Not all are difficult or expensive. @FEMAregion3 offers a helpful brochure. </w:t>
      </w:r>
      <w:hyperlink r:id="rId22">
        <w:r w:rsidR="00193894"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https://www.fema.gov/sites/default/files/documents/fema_reducing-risk_floodplain-guide_region-three_06-2021.pdf</w:t>
        </w:r>
      </w:hyperlink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 xml:space="preserve"> #FloodAwareVA</w:t>
      </w:r>
    </w:p>
    <w:p w14:paraId="0000001D" w14:textId="77777777" w:rsidR="00F911C8" w:rsidRDefault="0077718E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Ensure ditches, storm drain inlets and stream channels are free of debris to allow the free flow of water. #FloodAwareVA</w:t>
      </w:r>
    </w:p>
    <w:p w14:paraId="0000001E" w14:textId="77777777" w:rsidR="00F911C8" w:rsidRDefault="0077718E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your house is on a crawl space, installing flood vents or break-away walls will help reduce the pressure on exterior walls by allowing water to freely flow in and out of the crawl space. #FloodAwareVA</w:t>
      </w:r>
    </w:p>
    <w:p w14:paraId="0000001F" w14:textId="77777777" w:rsidR="00F911C8" w:rsidRDefault="0077718E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it is too costly or just impractical to lift the entire house, consider lifting the HVAC unit, ductwork, plumbing or electrical meter.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20" w14:textId="23C4C00D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Saturday, March</w:t>
      </w:r>
      <w:r w:rsidR="00193894">
        <w:rPr>
          <w:rFonts w:ascii="Arial" w:eastAsia="Arial" w:hAnsi="Arial" w:cs="Arial"/>
          <w:b/>
        </w:rPr>
        <w:t xml:space="preserve"> 19</w:t>
      </w:r>
      <w:r>
        <w:rPr>
          <w:rFonts w:ascii="Arial" w:eastAsia="Arial" w:hAnsi="Arial" w:cs="Arial"/>
          <w:b/>
        </w:rPr>
        <w:t xml:space="preserve"> — General Awareness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sz w:val="20"/>
          <w:szCs w:val="20"/>
        </w:rPr>
        <w:t xml:space="preserve">Hurricane season in Virginia runs June 1-Nov. 30. Now is the time to prepare. Know Your Risk. Protect Your Property. Get Flood Insurance. </w:t>
      </w:r>
      <w:hyperlink r:id="rId23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https://www.vaemergency.gov/threats/floods/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21" w14:textId="77777777" w:rsidR="00F911C8" w:rsidRDefault="0077718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Anywhere it can rain, it can flood. Communities particularly at risk include those in low-lying areas, near water or downstream from a dam. Know Your Risk. Protect Your Property. Get Flood Insurance. </w:t>
      </w:r>
      <w:hyperlink r:id="rId24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https://www.dcr.virginia.gov/floodawarenessweek</w:t>
        </w:r>
      </w:hyperlink>
      <w:r>
        <w:rPr>
          <w:rFonts w:ascii="Arial" w:eastAsia="Arial" w:hAnsi="Arial" w:cs="Arial"/>
          <w:sz w:val="20"/>
          <w:szCs w:val="20"/>
        </w:rPr>
        <w:t xml:space="preserve"> #FloodAwareVA</w:t>
      </w:r>
      <w:r>
        <w:rPr>
          <w:rFonts w:ascii="Arial" w:eastAsia="Arial" w:hAnsi="Arial" w:cs="Arial"/>
          <w:sz w:val="20"/>
          <w:szCs w:val="20"/>
        </w:rPr>
        <w:br/>
      </w:r>
    </w:p>
    <w:p w14:paraId="00000022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p w14:paraId="00000023" w14:textId="77777777" w:rsidR="00F911C8" w:rsidRDefault="0077718E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24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p w14:paraId="00000025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p w14:paraId="00000026" w14:textId="77777777" w:rsidR="00F911C8" w:rsidRDefault="00F911C8">
      <w:pPr>
        <w:rPr>
          <w:rFonts w:ascii="Arial" w:eastAsia="Arial" w:hAnsi="Arial" w:cs="Arial"/>
          <w:sz w:val="20"/>
          <w:szCs w:val="20"/>
        </w:rPr>
      </w:pPr>
    </w:p>
    <w:sectPr w:rsidR="00F911C8"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3B7F8" w14:textId="77777777" w:rsidR="008777EB" w:rsidRDefault="008777EB">
      <w:pPr>
        <w:spacing w:after="0" w:line="240" w:lineRule="auto"/>
      </w:pPr>
      <w:r>
        <w:separator/>
      </w:r>
    </w:p>
  </w:endnote>
  <w:endnote w:type="continuationSeparator" w:id="0">
    <w:p w14:paraId="22C6F042" w14:textId="77777777" w:rsidR="008777EB" w:rsidRDefault="0087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588FFDCE" w:rsidR="00F911C8" w:rsidRDefault="007771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D4310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D4310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14:paraId="00000028" w14:textId="77777777" w:rsidR="00F911C8" w:rsidRDefault="00F91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04A87" w14:textId="77777777" w:rsidR="008777EB" w:rsidRDefault="008777EB">
      <w:pPr>
        <w:spacing w:after="0" w:line="240" w:lineRule="auto"/>
      </w:pPr>
      <w:r>
        <w:separator/>
      </w:r>
    </w:p>
  </w:footnote>
  <w:footnote w:type="continuationSeparator" w:id="0">
    <w:p w14:paraId="3006FD39" w14:textId="77777777" w:rsidR="008777EB" w:rsidRDefault="00877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C8"/>
    <w:rsid w:val="000D4310"/>
    <w:rsid w:val="00193894"/>
    <w:rsid w:val="001945CC"/>
    <w:rsid w:val="0077718E"/>
    <w:rsid w:val="008777EB"/>
    <w:rsid w:val="00E2204E"/>
    <w:rsid w:val="00F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BC0F"/>
  <w15:docId w15:val="{787B7814-B6EF-487D-A9B2-15FAF701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935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C0C"/>
  </w:style>
  <w:style w:type="paragraph" w:styleId="Footer">
    <w:name w:val="footer"/>
    <w:basedOn w:val="Normal"/>
    <w:link w:val="FooterChar"/>
    <w:uiPriority w:val="99"/>
    <w:unhideWhenUsed/>
    <w:rsid w:val="00AA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C0C"/>
  </w:style>
  <w:style w:type="paragraph" w:styleId="ListParagraph">
    <w:name w:val="List Paragraph"/>
    <w:basedOn w:val="Normal"/>
    <w:uiPriority w:val="34"/>
    <w:qFormat/>
    <w:rsid w:val="003160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4B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0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4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r.virginia.gov/floodawarenessweek" TargetMode="External"/><Relationship Id="rId13" Type="http://schemas.openxmlformats.org/officeDocument/2006/relationships/hyperlink" Target="https://www.dcr.virginia.gov/floodawarenessweek" TargetMode="External"/><Relationship Id="rId18" Type="http://schemas.openxmlformats.org/officeDocument/2006/relationships/hyperlink" Target="https://www.weather.gov/safety/flood-turn-around-dont-drow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dcr.virginia.gov/dam-safety-and-floodplains/ds-education" TargetMode="External"/><Relationship Id="rId7" Type="http://schemas.openxmlformats.org/officeDocument/2006/relationships/hyperlink" Target="https://www.dcr.virginia.gov/floodawarenessweek" TargetMode="External"/><Relationship Id="rId12" Type="http://schemas.openxmlformats.org/officeDocument/2006/relationships/hyperlink" Target="https://www.dcr.virginia.gov/floodawarenessweek" TargetMode="External"/><Relationship Id="rId17" Type="http://schemas.openxmlformats.org/officeDocument/2006/relationships/hyperlink" Target="https://youtu.be/tMaX4GGDFm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_28_Isfykc" TargetMode="External"/><Relationship Id="rId20" Type="http://schemas.openxmlformats.org/officeDocument/2006/relationships/hyperlink" Target="https://www.vaemergency.gov/threats/flood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cr.virginia.gov/floodawarenessweek" TargetMode="External"/><Relationship Id="rId24" Type="http://schemas.openxmlformats.org/officeDocument/2006/relationships/hyperlink" Target="https://www.dcr.virginia.gov/floodawarenesswe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cr.virginia.gov/floodawarenessweek" TargetMode="External"/><Relationship Id="rId23" Type="http://schemas.openxmlformats.org/officeDocument/2006/relationships/hyperlink" Target="https://www.vaemergency.gov/threats/floods/" TargetMode="External"/><Relationship Id="rId10" Type="http://schemas.openxmlformats.org/officeDocument/2006/relationships/hyperlink" Target="https://www.dcr.virginia.gov/dam-safety-and-floodplains/dsfpmcontx" TargetMode="External"/><Relationship Id="rId19" Type="http://schemas.openxmlformats.org/officeDocument/2006/relationships/hyperlink" Target="https://www.weather.gov/safety/flood-turn-around-dont-dro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cr.virginia.gov/floodawarenessweek" TargetMode="External"/><Relationship Id="rId14" Type="http://schemas.openxmlformats.org/officeDocument/2006/relationships/hyperlink" Target="https://youtu.be/gf2iyvcf0Hc%20" TargetMode="External"/><Relationship Id="rId22" Type="http://schemas.openxmlformats.org/officeDocument/2006/relationships/hyperlink" Target="https://www.fema.gov/sites/default/files/documents/fema_reducing-risk_floodplain-guide_region-three_06-202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bX1qFZ61DOelpGrnP6t+d5OJlQ==">AMUW2mUxdU7S35KaOuQAt4CNfdgRMhE/dS0YFSHm+EkGfkKvgLYoq0lbnDLDBzgryW4DiEV0MtMbE+Pb/ivtF/1RMZvxbv0LvnuHaliBHGvuKN+MCV6SJ26qeZIdYIjobz8b9EdAe1C0QVCGxV+UTEL77mok7LM+TrH59oS/d14XddWfXx+FodH+aXP25+5uLwAMJCfptUTk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Buchanan, Julie (DCR)</dc:creator>
  <cp:lastModifiedBy>Bishop, Mary (DCR)</cp:lastModifiedBy>
  <cp:revision>2</cp:revision>
  <dcterms:created xsi:type="dcterms:W3CDTF">2022-02-15T19:45:00Z</dcterms:created>
  <dcterms:modified xsi:type="dcterms:W3CDTF">2022-02-15T19:45:00Z</dcterms:modified>
</cp:coreProperties>
</file>